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ED" w:rsidRDefault="001F71ED">
      <w:pPr>
        <w:pStyle w:val="GvdeMetni"/>
        <w:spacing w:before="8"/>
        <w:rPr>
          <w:rFonts w:ascii="Times New Roman"/>
          <w:b w:val="0"/>
          <w:sz w:val="20"/>
        </w:rPr>
      </w:pPr>
    </w:p>
    <w:p w:rsidR="001F71ED" w:rsidRDefault="00194D6C">
      <w:pPr>
        <w:pStyle w:val="GvdeMetni"/>
        <w:spacing w:before="11" w:line="249" w:lineRule="auto"/>
        <w:ind w:left="2989" w:right="2668" w:hanging="320"/>
      </w:pPr>
      <w:r>
        <w:pict>
          <v:group id="_x0000_s1026" style="position:absolute;left:0;text-align:left;margin-left:27.4pt;margin-top:-11.7pt;width:96.4pt;height:81.2pt;z-index:15728640;mso-position-horizontal-relative:page" coordorigin="548,-234" coordsize="1928,1624">
            <v:shape id="_x0000_s1029" style="position:absolute;left:568;top:-215;width:1888;height:1584" coordorigin="568,-214" coordsize="1888,1584" path="m1512,-214r-81,2l1351,-203r-77,14l1199,-170r-72,24l1058,-117r-66,33l930,-46,872,-5,818,41,769,89r-45,52l684,196r-34,58l621,315r-23,63l582,442r-11,67l568,578r3,68l582,713r16,64l621,840r29,61l684,959r40,55l769,1066r49,48l872,1160r58,41l992,1239r66,33l1127,1301r72,24l1274,1344r77,14l1431,1367r81,3l1593,1367r80,-9l1750,1344r75,-19l1897,1301r69,-29l2032,1239r62,-38l2152,1160r54,-46l2255,1066r45,-52l2340,959r34,-58l2403,840r23,-63l2442,713r11,-67l2456,578r-3,-69l2442,442r-16,-64l2403,315r-29,-61l2340,196r-40,-55l2255,89,2206,41,2152,-5r-58,-41l2032,-84r-66,-33l1897,-146r-72,-24l1750,-189r-77,-14l1593,-212r-81,-2xe" fillcolor="#4aacc5" stroked="f">
              <v:path arrowok="t"/>
            </v:shape>
            <v:shape id="_x0000_s1028" style="position:absolute;left:568;top:-215;width:1888;height:1584" coordorigin="568,-214" coordsize="1888,1584" path="m568,578r3,-69l582,442r16,-64l621,315r29,-61l684,196r40,-55l769,89,818,41,872,-5r58,-41l992,-84r66,-33l1127,-146r72,-24l1274,-189r77,-14l1431,-212r81,-2l1593,-212r80,9l1750,-189r75,19l1897,-146r69,29l2032,-84r62,38l2152,-5r54,46l2255,89r45,52l2340,196r34,58l2403,315r23,63l2442,442r11,67l2456,578r-3,68l2442,713r-16,64l2403,840r-29,61l2340,959r-40,55l2255,1066r-49,48l2152,1160r-58,41l2032,1239r-66,33l1897,1301r-72,24l1750,1344r-77,14l1593,1367r-81,3l1431,1367r-80,-9l1274,1344r-75,-19l1127,1301r-69,-29l992,1239r-62,-38l872,1160r-54,-46l769,1066r-45,-52l684,959,650,901,621,840,598,777,582,713,571,646r-3,-68xe" filled="f" strokecolor="#357c91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48;top:-235;width:1928;height:1624" filled="f" stroked="f">
              <v:textbox inset="0,0,0,0">
                <w:txbxContent>
                  <w:p w:rsidR="001F71ED" w:rsidRDefault="00194D6C">
                    <w:pPr>
                      <w:spacing w:before="469"/>
                      <w:ind w:left="533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FFFFFF"/>
                        <w:sz w:val="56"/>
                      </w:rPr>
                      <w:t>YKS</w:t>
                    </w:r>
                  </w:p>
                </w:txbxContent>
              </v:textbox>
            </v:shape>
            <w10:wrap anchorx="page"/>
          </v:group>
        </w:pict>
      </w:r>
      <w:r>
        <w:t>SAĞLIKLA İLGİLİ BÖLÜMLERİN</w:t>
      </w:r>
      <w:r>
        <w:rPr>
          <w:spacing w:val="-97"/>
        </w:rPr>
        <w:t xml:space="preserve"> </w:t>
      </w:r>
      <w:r>
        <w:t>BAŞARI</w:t>
      </w:r>
      <w:r>
        <w:rPr>
          <w:spacing w:val="-2"/>
        </w:rPr>
        <w:t xml:space="preserve"> </w:t>
      </w:r>
      <w:r>
        <w:t>SIRASI VE NETLERİ</w:t>
      </w:r>
    </w:p>
    <w:p w:rsidR="001F71ED" w:rsidRDefault="001F71ED">
      <w:pPr>
        <w:pStyle w:val="GvdeMetni"/>
        <w:spacing w:before="0"/>
        <w:rPr>
          <w:sz w:val="20"/>
        </w:rPr>
      </w:pPr>
    </w:p>
    <w:p w:rsidR="001F71ED" w:rsidRDefault="001F71ED">
      <w:pPr>
        <w:pStyle w:val="GvdeMetni"/>
        <w:spacing w:before="4"/>
        <w:rPr>
          <w:sz w:val="10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16365C"/>
          <w:left w:val="single" w:sz="8" w:space="0" w:color="16365C"/>
          <w:bottom w:val="single" w:sz="8" w:space="0" w:color="16365C"/>
          <w:right w:val="single" w:sz="8" w:space="0" w:color="16365C"/>
          <w:insideH w:val="single" w:sz="8" w:space="0" w:color="16365C"/>
          <w:insideV w:val="single" w:sz="8" w:space="0" w:color="16365C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1340"/>
        <w:gridCol w:w="3841"/>
        <w:gridCol w:w="1264"/>
        <w:gridCol w:w="1024"/>
        <w:gridCol w:w="1024"/>
      </w:tblGrid>
      <w:tr w:rsidR="001F71ED">
        <w:trPr>
          <w:trHeight w:val="635"/>
        </w:trPr>
        <w:tc>
          <w:tcPr>
            <w:tcW w:w="7203" w:type="dxa"/>
            <w:gridSpan w:val="3"/>
            <w:tcBorders>
              <w:top w:val="nil"/>
              <w:left w:val="nil"/>
              <w:right w:val="single" w:sz="12" w:space="0" w:color="000000"/>
            </w:tcBorders>
          </w:tcPr>
          <w:p w:rsidR="001F71ED" w:rsidRDefault="001F71ED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</w:tcPr>
          <w:p w:rsidR="001F71ED" w:rsidRDefault="00194D6C">
            <w:pPr>
              <w:pStyle w:val="TableParagraph"/>
              <w:spacing w:before="177"/>
              <w:ind w:left="146" w:right="115"/>
              <w:rPr>
                <w:b/>
              </w:rPr>
            </w:pPr>
            <w:r>
              <w:rPr>
                <w:b/>
              </w:rPr>
              <w:t>Sıralaması</w:t>
            </w:r>
          </w:p>
        </w:tc>
        <w:tc>
          <w:tcPr>
            <w:tcW w:w="102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92CDDC"/>
          </w:tcPr>
          <w:p w:rsidR="001F71ED" w:rsidRDefault="00194D6C">
            <w:pPr>
              <w:pStyle w:val="TableParagraph"/>
              <w:spacing w:before="177"/>
              <w:ind w:left="0" w:right="119"/>
              <w:jc w:val="right"/>
              <w:rPr>
                <w:b/>
              </w:rPr>
            </w:pPr>
            <w:r>
              <w:rPr>
                <w:b/>
              </w:rPr>
              <w:t>TYT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Net</w:t>
            </w:r>
          </w:p>
        </w:tc>
        <w:tc>
          <w:tcPr>
            <w:tcW w:w="102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92CDDC"/>
          </w:tcPr>
          <w:p w:rsidR="001F71ED" w:rsidRDefault="00194D6C">
            <w:pPr>
              <w:pStyle w:val="TableParagraph"/>
              <w:spacing w:before="177"/>
              <w:ind w:right="94"/>
              <w:rPr>
                <w:b/>
              </w:rPr>
            </w:pPr>
            <w:r>
              <w:rPr>
                <w:b/>
              </w:rPr>
              <w:t>AYT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Net</w:t>
            </w:r>
          </w:p>
        </w:tc>
      </w:tr>
      <w:tr w:rsidR="001F71ED">
        <w:trPr>
          <w:trHeight w:val="450"/>
        </w:trPr>
        <w:tc>
          <w:tcPr>
            <w:tcW w:w="2022" w:type="dxa"/>
            <w:vMerge w:val="restart"/>
            <w:tcBorders>
              <w:left w:val="single" w:sz="12" w:space="0" w:color="16365C"/>
              <w:bottom w:val="single" w:sz="12" w:space="0" w:color="16365C"/>
            </w:tcBorders>
            <w:shd w:val="clear" w:color="auto" w:fill="92CDDC"/>
          </w:tcPr>
          <w:p w:rsidR="001F71ED" w:rsidRDefault="001F71ED">
            <w:pPr>
              <w:pStyle w:val="TableParagraph"/>
              <w:spacing w:before="1"/>
              <w:ind w:left="0"/>
              <w:jc w:val="left"/>
              <w:rPr>
                <w:b/>
                <w:sz w:val="26"/>
              </w:rPr>
            </w:pPr>
          </w:p>
          <w:p w:rsidR="001F71ED" w:rsidRDefault="00194D6C">
            <w:pPr>
              <w:pStyle w:val="TableParagraph"/>
              <w:spacing w:before="0"/>
              <w:ind w:left="716" w:right="690"/>
              <w:rPr>
                <w:b/>
              </w:rPr>
            </w:pPr>
            <w:r>
              <w:rPr>
                <w:b/>
              </w:rPr>
              <w:t>TIP</w:t>
            </w:r>
          </w:p>
        </w:tc>
        <w:tc>
          <w:tcPr>
            <w:tcW w:w="1340" w:type="dxa"/>
            <w:shd w:val="clear" w:color="auto" w:fill="DAEDF3"/>
          </w:tcPr>
          <w:p w:rsidR="001F71ED" w:rsidRDefault="00194D6C">
            <w:pPr>
              <w:pStyle w:val="TableParagraph"/>
              <w:ind w:left="210" w:right="181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Yüksek</w:t>
            </w:r>
          </w:p>
        </w:tc>
        <w:tc>
          <w:tcPr>
            <w:tcW w:w="3841" w:type="dxa"/>
            <w:tcBorders>
              <w:right w:val="single" w:sz="12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ind w:left="37"/>
              <w:jc w:val="left"/>
            </w:pPr>
            <w:r>
              <w:t>İSTANBUL</w:t>
            </w:r>
            <w:r>
              <w:rPr>
                <w:spacing w:val="-8"/>
              </w:rPr>
              <w:t xml:space="preserve"> </w:t>
            </w:r>
            <w:r>
              <w:t>ÜNİVERSİTESİ-CERRAHPAŞA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12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ind w:left="146" w:right="111"/>
              <w:rPr>
                <w:b/>
              </w:rPr>
            </w:pPr>
            <w:r>
              <w:rPr>
                <w:b/>
                <w:color w:val="C00000"/>
              </w:rPr>
              <w:t>495</w:t>
            </w:r>
          </w:p>
        </w:tc>
        <w:tc>
          <w:tcPr>
            <w:tcW w:w="1024" w:type="dxa"/>
            <w:tcBorders>
              <w:top w:val="single" w:sz="8" w:space="0" w:color="000000"/>
              <w:right w:val="single" w:sz="12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ind w:left="0" w:right="167"/>
              <w:jc w:val="right"/>
              <w:rPr>
                <w:b/>
              </w:rPr>
            </w:pPr>
            <w:r>
              <w:rPr>
                <w:b/>
              </w:rPr>
              <w:t>104,25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12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ind w:left="128" w:right="94"/>
              <w:rPr>
                <w:b/>
              </w:rPr>
            </w:pPr>
            <w:r>
              <w:rPr>
                <w:b/>
              </w:rPr>
              <w:t>71,75</w:t>
            </w:r>
          </w:p>
        </w:tc>
      </w:tr>
      <w:tr w:rsidR="001F71ED">
        <w:trPr>
          <w:trHeight w:val="446"/>
        </w:trPr>
        <w:tc>
          <w:tcPr>
            <w:tcW w:w="2022" w:type="dxa"/>
            <w:vMerge/>
            <w:tcBorders>
              <w:top w:val="nil"/>
              <w:left w:val="single" w:sz="12" w:space="0" w:color="16365C"/>
              <w:bottom w:val="single" w:sz="12" w:space="0" w:color="16365C"/>
            </w:tcBorders>
            <w:shd w:val="clear" w:color="auto" w:fill="92CDDC"/>
          </w:tcPr>
          <w:p w:rsidR="001F71ED" w:rsidRDefault="001F71ED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12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spacing w:before="85"/>
              <w:ind w:left="209" w:right="181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Düşük</w:t>
            </w:r>
          </w:p>
        </w:tc>
        <w:tc>
          <w:tcPr>
            <w:tcW w:w="3841" w:type="dxa"/>
            <w:tcBorders>
              <w:bottom w:val="single" w:sz="12" w:space="0" w:color="16365C"/>
              <w:right w:val="single" w:sz="12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spacing w:before="85"/>
              <w:ind w:left="37"/>
              <w:jc w:val="left"/>
            </w:pPr>
            <w:r>
              <w:t>KAFKAS</w:t>
            </w:r>
            <w:r>
              <w:rPr>
                <w:spacing w:val="-3"/>
              </w:rPr>
              <w:t xml:space="preserve"> </w:t>
            </w:r>
            <w:r>
              <w:t>ÜNİVERSİTESİ</w:t>
            </w:r>
          </w:p>
        </w:tc>
        <w:tc>
          <w:tcPr>
            <w:tcW w:w="1264" w:type="dxa"/>
            <w:tcBorders>
              <w:left w:val="single" w:sz="12" w:space="0" w:color="16365C"/>
              <w:bottom w:val="single" w:sz="12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spacing w:before="85"/>
              <w:ind w:left="144" w:right="115"/>
              <w:rPr>
                <w:b/>
              </w:rPr>
            </w:pPr>
            <w:r>
              <w:rPr>
                <w:b/>
                <w:color w:val="C00000"/>
              </w:rPr>
              <w:t>22.835</w:t>
            </w:r>
          </w:p>
        </w:tc>
        <w:tc>
          <w:tcPr>
            <w:tcW w:w="1024" w:type="dxa"/>
            <w:tcBorders>
              <w:bottom w:val="single" w:sz="12" w:space="0" w:color="16365C"/>
              <w:right w:val="single" w:sz="12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spacing w:before="85"/>
              <w:ind w:right="85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024" w:type="dxa"/>
            <w:tcBorders>
              <w:left w:val="single" w:sz="12" w:space="0" w:color="16365C"/>
              <w:bottom w:val="single" w:sz="12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spacing w:before="85"/>
              <w:ind w:left="129" w:right="94"/>
              <w:rPr>
                <w:b/>
              </w:rPr>
            </w:pPr>
            <w:r>
              <w:rPr>
                <w:b/>
              </w:rPr>
              <w:t>57</w:t>
            </w:r>
          </w:p>
        </w:tc>
      </w:tr>
    </w:tbl>
    <w:p w:rsidR="001F71ED" w:rsidRDefault="001F71ED">
      <w:pPr>
        <w:pStyle w:val="GvdeMetni"/>
        <w:spacing w:before="10"/>
        <w:rPr>
          <w:sz w:val="28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16365C"/>
          <w:left w:val="single" w:sz="8" w:space="0" w:color="16365C"/>
          <w:bottom w:val="single" w:sz="8" w:space="0" w:color="16365C"/>
          <w:right w:val="single" w:sz="8" w:space="0" w:color="16365C"/>
          <w:insideH w:val="single" w:sz="8" w:space="0" w:color="16365C"/>
          <w:insideV w:val="single" w:sz="8" w:space="0" w:color="16365C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1340"/>
        <w:gridCol w:w="3841"/>
        <w:gridCol w:w="1264"/>
        <w:gridCol w:w="1024"/>
        <w:gridCol w:w="1024"/>
      </w:tblGrid>
      <w:tr w:rsidR="001F71ED">
        <w:trPr>
          <w:trHeight w:val="456"/>
        </w:trPr>
        <w:tc>
          <w:tcPr>
            <w:tcW w:w="2022" w:type="dxa"/>
            <w:vMerge w:val="restart"/>
            <w:tcBorders>
              <w:left w:val="single" w:sz="12" w:space="0" w:color="16365C"/>
            </w:tcBorders>
            <w:shd w:val="clear" w:color="auto" w:fill="D9D9D9"/>
          </w:tcPr>
          <w:p w:rsidR="001F71ED" w:rsidRDefault="001F71ED">
            <w:pPr>
              <w:pStyle w:val="TableParagraph"/>
              <w:spacing w:before="1"/>
              <w:ind w:left="0"/>
              <w:jc w:val="left"/>
              <w:rPr>
                <w:b/>
                <w:sz w:val="26"/>
              </w:rPr>
            </w:pPr>
          </w:p>
          <w:p w:rsidR="001F71ED" w:rsidRDefault="00194D6C">
            <w:pPr>
              <w:pStyle w:val="TableParagraph"/>
              <w:spacing w:before="0"/>
              <w:ind w:left="405"/>
              <w:jc w:val="left"/>
              <w:rPr>
                <w:b/>
              </w:rPr>
            </w:pPr>
            <w:r>
              <w:rPr>
                <w:b/>
              </w:rPr>
              <w:t>Diş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Hekimliği</w:t>
            </w:r>
          </w:p>
        </w:tc>
        <w:tc>
          <w:tcPr>
            <w:tcW w:w="1340" w:type="dxa"/>
            <w:shd w:val="clear" w:color="auto" w:fill="F1F1F1"/>
          </w:tcPr>
          <w:p w:rsidR="001F71ED" w:rsidRDefault="00194D6C">
            <w:pPr>
              <w:pStyle w:val="TableParagraph"/>
              <w:ind w:left="210" w:right="181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Yüksek</w:t>
            </w:r>
          </w:p>
        </w:tc>
        <w:tc>
          <w:tcPr>
            <w:tcW w:w="3841" w:type="dxa"/>
            <w:tcBorders>
              <w:righ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spacing w:before="134"/>
              <w:ind w:left="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spacing w:val="-1"/>
                <w:sz w:val="16"/>
              </w:rPr>
              <w:t>İSTANBUL</w:t>
            </w:r>
            <w:r>
              <w:rPr>
                <w:rFonts w:ascii="Arial" w:hAnsi="Arial"/>
                <w:b/>
                <w:color w:val="333333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16"/>
              </w:rPr>
              <w:t>ÜNİVERSİTESİ</w:t>
            </w:r>
          </w:p>
        </w:tc>
        <w:tc>
          <w:tcPr>
            <w:tcW w:w="1264" w:type="dxa"/>
            <w:tcBorders>
              <w:lef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ind w:left="144" w:right="115"/>
              <w:rPr>
                <w:b/>
              </w:rPr>
            </w:pPr>
            <w:r>
              <w:rPr>
                <w:b/>
                <w:color w:val="C00000"/>
              </w:rPr>
              <w:t>11.455</w:t>
            </w:r>
          </w:p>
        </w:tc>
        <w:tc>
          <w:tcPr>
            <w:tcW w:w="1024" w:type="dxa"/>
            <w:tcBorders>
              <w:righ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ind w:right="87"/>
              <w:rPr>
                <w:b/>
              </w:rPr>
            </w:pPr>
            <w:r>
              <w:rPr>
                <w:b/>
              </w:rPr>
              <w:t>79,75</w:t>
            </w:r>
          </w:p>
        </w:tc>
        <w:tc>
          <w:tcPr>
            <w:tcW w:w="1024" w:type="dxa"/>
            <w:tcBorders>
              <w:lef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ind w:left="129" w:right="94"/>
              <w:rPr>
                <w:b/>
              </w:rPr>
            </w:pPr>
            <w:r>
              <w:rPr>
                <w:b/>
              </w:rPr>
              <w:t>62,5</w:t>
            </w:r>
          </w:p>
        </w:tc>
      </w:tr>
      <w:tr w:rsidR="001F71ED">
        <w:trPr>
          <w:trHeight w:val="456"/>
        </w:trPr>
        <w:tc>
          <w:tcPr>
            <w:tcW w:w="2022" w:type="dxa"/>
            <w:vMerge/>
            <w:tcBorders>
              <w:top w:val="nil"/>
              <w:left w:val="single" w:sz="12" w:space="0" w:color="16365C"/>
            </w:tcBorders>
            <w:shd w:val="clear" w:color="auto" w:fill="D9D9D9"/>
          </w:tcPr>
          <w:p w:rsidR="001F71ED" w:rsidRDefault="001F71ED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shd w:val="clear" w:color="auto" w:fill="F1F1F1"/>
          </w:tcPr>
          <w:p w:rsidR="001F71ED" w:rsidRDefault="00194D6C">
            <w:pPr>
              <w:pStyle w:val="TableParagraph"/>
              <w:spacing w:before="91"/>
              <w:ind w:left="209" w:right="181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Düşük</w:t>
            </w:r>
          </w:p>
        </w:tc>
        <w:tc>
          <w:tcPr>
            <w:tcW w:w="3841" w:type="dxa"/>
            <w:tcBorders>
              <w:righ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spacing w:before="91"/>
              <w:ind w:left="37"/>
              <w:jc w:val="left"/>
            </w:pPr>
            <w:r>
              <w:t>KAFKAS</w:t>
            </w:r>
            <w:r>
              <w:rPr>
                <w:spacing w:val="-3"/>
              </w:rPr>
              <w:t xml:space="preserve"> </w:t>
            </w:r>
            <w:r>
              <w:t>ÜNİVERSİTESİ</w:t>
            </w:r>
          </w:p>
        </w:tc>
        <w:tc>
          <w:tcPr>
            <w:tcW w:w="1264" w:type="dxa"/>
            <w:tcBorders>
              <w:lef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spacing w:before="91"/>
              <w:ind w:left="144" w:right="115"/>
              <w:rPr>
                <w:b/>
              </w:rPr>
            </w:pPr>
            <w:r>
              <w:rPr>
                <w:b/>
                <w:color w:val="C00000"/>
              </w:rPr>
              <w:t>36.253</w:t>
            </w:r>
          </w:p>
        </w:tc>
        <w:tc>
          <w:tcPr>
            <w:tcW w:w="1024" w:type="dxa"/>
            <w:tcBorders>
              <w:righ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spacing w:before="91"/>
              <w:ind w:right="85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1024" w:type="dxa"/>
            <w:tcBorders>
              <w:lef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spacing w:before="91"/>
              <w:ind w:left="129" w:right="94"/>
              <w:rPr>
                <w:b/>
              </w:rPr>
            </w:pPr>
            <w:r>
              <w:rPr>
                <w:b/>
              </w:rPr>
              <w:t>49</w:t>
            </w:r>
          </w:p>
        </w:tc>
      </w:tr>
    </w:tbl>
    <w:p w:rsidR="001F71ED" w:rsidRDefault="001F71ED">
      <w:pPr>
        <w:pStyle w:val="GvdeMetni"/>
        <w:rPr>
          <w:sz w:val="26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16365C"/>
          <w:left w:val="single" w:sz="8" w:space="0" w:color="16365C"/>
          <w:bottom w:val="single" w:sz="8" w:space="0" w:color="16365C"/>
          <w:right w:val="single" w:sz="8" w:space="0" w:color="16365C"/>
          <w:insideH w:val="single" w:sz="8" w:space="0" w:color="16365C"/>
          <w:insideV w:val="single" w:sz="8" w:space="0" w:color="16365C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1340"/>
        <w:gridCol w:w="3841"/>
        <w:gridCol w:w="1264"/>
        <w:gridCol w:w="1024"/>
        <w:gridCol w:w="1024"/>
      </w:tblGrid>
      <w:tr w:rsidR="001F71ED">
        <w:trPr>
          <w:trHeight w:val="451"/>
        </w:trPr>
        <w:tc>
          <w:tcPr>
            <w:tcW w:w="2022" w:type="dxa"/>
            <w:vMerge w:val="restart"/>
            <w:tcBorders>
              <w:left w:val="single" w:sz="12" w:space="0" w:color="16365C"/>
              <w:bottom w:val="single" w:sz="12" w:space="0" w:color="16365C"/>
            </w:tcBorders>
            <w:shd w:val="clear" w:color="auto" w:fill="92CDDC"/>
          </w:tcPr>
          <w:p w:rsidR="001F71ED" w:rsidRDefault="001F71ED">
            <w:pPr>
              <w:pStyle w:val="TableParagraph"/>
              <w:spacing w:before="1"/>
              <w:ind w:left="0"/>
              <w:jc w:val="left"/>
              <w:rPr>
                <w:b/>
                <w:sz w:val="26"/>
              </w:rPr>
            </w:pPr>
          </w:p>
          <w:p w:rsidR="001F71ED" w:rsidRDefault="00194D6C">
            <w:pPr>
              <w:pStyle w:val="TableParagraph"/>
              <w:spacing w:before="0"/>
              <w:ind w:left="625"/>
              <w:jc w:val="left"/>
              <w:rPr>
                <w:b/>
              </w:rPr>
            </w:pPr>
            <w:r>
              <w:rPr>
                <w:b/>
              </w:rPr>
              <w:t>Eczacılık</w:t>
            </w:r>
          </w:p>
        </w:tc>
        <w:tc>
          <w:tcPr>
            <w:tcW w:w="1340" w:type="dxa"/>
            <w:tcBorders>
              <w:bottom w:val="single" w:sz="12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ind w:left="210" w:right="181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Yüksek</w:t>
            </w:r>
          </w:p>
        </w:tc>
        <w:tc>
          <w:tcPr>
            <w:tcW w:w="3841" w:type="dxa"/>
            <w:tcBorders>
              <w:bottom w:val="single" w:sz="12" w:space="0" w:color="16365C"/>
              <w:right w:val="single" w:sz="12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spacing w:before="134"/>
              <w:ind w:left="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spacing w:val="-1"/>
                <w:sz w:val="16"/>
              </w:rPr>
              <w:t>İSTANBUL</w:t>
            </w:r>
            <w:r>
              <w:rPr>
                <w:rFonts w:ascii="Arial" w:hAnsi="Arial"/>
                <w:b/>
                <w:color w:val="333333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16"/>
              </w:rPr>
              <w:t>ÜNİVERSİTESİ</w:t>
            </w:r>
          </w:p>
        </w:tc>
        <w:tc>
          <w:tcPr>
            <w:tcW w:w="1264" w:type="dxa"/>
            <w:tcBorders>
              <w:left w:val="single" w:sz="12" w:space="0" w:color="16365C"/>
              <w:bottom w:val="single" w:sz="12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ind w:left="144" w:right="115"/>
              <w:rPr>
                <w:b/>
              </w:rPr>
            </w:pPr>
            <w:r>
              <w:rPr>
                <w:b/>
                <w:color w:val="C00000"/>
              </w:rPr>
              <w:t>29.558</w:t>
            </w:r>
          </w:p>
        </w:tc>
        <w:tc>
          <w:tcPr>
            <w:tcW w:w="1024" w:type="dxa"/>
            <w:tcBorders>
              <w:bottom w:val="single" w:sz="12" w:space="0" w:color="16365C"/>
              <w:right w:val="single" w:sz="12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ind w:right="86"/>
              <w:rPr>
                <w:b/>
              </w:rPr>
            </w:pPr>
            <w:r>
              <w:rPr>
                <w:b/>
              </w:rPr>
              <w:t>76,5</w:t>
            </w:r>
          </w:p>
        </w:tc>
        <w:tc>
          <w:tcPr>
            <w:tcW w:w="1024" w:type="dxa"/>
            <w:tcBorders>
              <w:left w:val="single" w:sz="12" w:space="0" w:color="16365C"/>
              <w:bottom w:val="single" w:sz="12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ind w:left="129" w:right="94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1F71ED">
        <w:trPr>
          <w:trHeight w:val="446"/>
        </w:trPr>
        <w:tc>
          <w:tcPr>
            <w:tcW w:w="2022" w:type="dxa"/>
            <w:vMerge/>
            <w:tcBorders>
              <w:top w:val="nil"/>
              <w:left w:val="single" w:sz="12" w:space="0" w:color="16365C"/>
              <w:bottom w:val="single" w:sz="12" w:space="0" w:color="16365C"/>
            </w:tcBorders>
            <w:shd w:val="clear" w:color="auto" w:fill="92CDDC"/>
          </w:tcPr>
          <w:p w:rsidR="001F71ED" w:rsidRDefault="001F71ED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12" w:space="0" w:color="16365C"/>
              <w:bottom w:val="single" w:sz="12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spacing w:before="85"/>
              <w:ind w:left="209" w:right="181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Düşük</w:t>
            </w:r>
          </w:p>
        </w:tc>
        <w:tc>
          <w:tcPr>
            <w:tcW w:w="3841" w:type="dxa"/>
            <w:tcBorders>
              <w:top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spacing w:before="128"/>
              <w:ind w:left="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spacing w:val="-1"/>
                <w:sz w:val="16"/>
              </w:rPr>
              <w:t>AĞRI</w:t>
            </w:r>
            <w:r>
              <w:rPr>
                <w:rFonts w:ascii="Arial" w:hAnsi="Arial"/>
                <w:b/>
                <w:color w:val="333333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spacing w:val="-1"/>
                <w:sz w:val="16"/>
              </w:rPr>
              <w:t>İBRAHİM</w:t>
            </w:r>
            <w:r>
              <w:rPr>
                <w:rFonts w:ascii="Arial" w:hAnsi="Arial"/>
                <w:b/>
                <w:color w:val="333333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16"/>
              </w:rPr>
              <w:t>ÇEÇEN</w:t>
            </w:r>
            <w:r>
              <w:rPr>
                <w:rFonts w:ascii="Arial" w:hAnsi="Arial"/>
                <w:b/>
                <w:color w:val="333333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16"/>
              </w:rPr>
              <w:t>ÜNİVERSİTESİ</w:t>
            </w:r>
          </w:p>
        </w:tc>
        <w:tc>
          <w:tcPr>
            <w:tcW w:w="1264" w:type="dxa"/>
            <w:tcBorders>
              <w:top w:val="single" w:sz="12" w:space="0" w:color="16365C"/>
              <w:left w:val="single" w:sz="12" w:space="0" w:color="16365C"/>
              <w:bottom w:val="single" w:sz="12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spacing w:before="85"/>
              <w:ind w:left="144" w:right="115"/>
              <w:rPr>
                <w:b/>
              </w:rPr>
            </w:pPr>
            <w:r>
              <w:rPr>
                <w:b/>
                <w:color w:val="C00000"/>
              </w:rPr>
              <w:t>49.572</w:t>
            </w:r>
          </w:p>
        </w:tc>
        <w:tc>
          <w:tcPr>
            <w:tcW w:w="1024" w:type="dxa"/>
            <w:tcBorders>
              <w:top w:val="single" w:sz="12" w:space="0" w:color="16365C"/>
              <w:bottom w:val="single" w:sz="12" w:space="0" w:color="16365C"/>
              <w:right w:val="single" w:sz="12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spacing w:before="85"/>
              <w:ind w:right="85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024" w:type="dxa"/>
            <w:tcBorders>
              <w:top w:val="single" w:sz="12" w:space="0" w:color="16365C"/>
              <w:left w:val="single" w:sz="12" w:space="0" w:color="16365C"/>
              <w:bottom w:val="single" w:sz="12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spacing w:before="85"/>
              <w:ind w:left="128" w:right="94"/>
              <w:rPr>
                <w:b/>
              </w:rPr>
            </w:pPr>
            <w:r>
              <w:rPr>
                <w:b/>
              </w:rPr>
              <w:t>53,75</w:t>
            </w:r>
          </w:p>
        </w:tc>
      </w:tr>
    </w:tbl>
    <w:p w:rsidR="001F71ED" w:rsidRDefault="001F71ED">
      <w:pPr>
        <w:pStyle w:val="GvdeMetni"/>
        <w:spacing w:before="7"/>
        <w:rPr>
          <w:sz w:val="26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16365C"/>
          <w:left w:val="single" w:sz="8" w:space="0" w:color="16365C"/>
          <w:bottom w:val="single" w:sz="8" w:space="0" w:color="16365C"/>
          <w:right w:val="single" w:sz="8" w:space="0" w:color="16365C"/>
          <w:insideH w:val="single" w:sz="8" w:space="0" w:color="16365C"/>
          <w:insideV w:val="single" w:sz="8" w:space="0" w:color="16365C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1340"/>
        <w:gridCol w:w="3841"/>
        <w:gridCol w:w="1264"/>
        <w:gridCol w:w="1024"/>
        <w:gridCol w:w="1024"/>
      </w:tblGrid>
      <w:tr w:rsidR="001F71ED">
        <w:trPr>
          <w:trHeight w:val="451"/>
        </w:trPr>
        <w:tc>
          <w:tcPr>
            <w:tcW w:w="2022" w:type="dxa"/>
            <w:vMerge w:val="restart"/>
            <w:tcBorders>
              <w:left w:val="single" w:sz="12" w:space="0" w:color="16365C"/>
              <w:bottom w:val="single" w:sz="12" w:space="0" w:color="16365C"/>
            </w:tcBorders>
            <w:shd w:val="clear" w:color="auto" w:fill="D9D9D9"/>
          </w:tcPr>
          <w:p w:rsidR="001F71ED" w:rsidRDefault="00194D6C">
            <w:pPr>
              <w:pStyle w:val="TableParagraph"/>
              <w:spacing w:before="174" w:line="256" w:lineRule="auto"/>
              <w:ind w:left="601" w:right="273" w:hanging="309"/>
              <w:jc w:val="left"/>
              <w:rPr>
                <w:b/>
              </w:rPr>
            </w:pPr>
            <w:r>
              <w:rPr>
                <w:b/>
              </w:rPr>
              <w:t>Dil ve Konuşma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Terapisti</w:t>
            </w:r>
          </w:p>
        </w:tc>
        <w:tc>
          <w:tcPr>
            <w:tcW w:w="1340" w:type="dxa"/>
            <w:shd w:val="clear" w:color="auto" w:fill="F1F1F1"/>
          </w:tcPr>
          <w:p w:rsidR="001F71ED" w:rsidRDefault="00194D6C">
            <w:pPr>
              <w:pStyle w:val="TableParagraph"/>
              <w:ind w:left="210" w:right="181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Yüksek</w:t>
            </w:r>
          </w:p>
        </w:tc>
        <w:tc>
          <w:tcPr>
            <w:tcW w:w="3841" w:type="dxa"/>
            <w:tcBorders>
              <w:righ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spacing w:before="134"/>
              <w:ind w:left="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sz w:val="16"/>
              </w:rPr>
              <w:t>HACETTEPE</w:t>
            </w:r>
            <w:r>
              <w:rPr>
                <w:rFonts w:ascii="Arial" w:hAnsi="Arial"/>
                <w:b/>
                <w:color w:val="333333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16"/>
              </w:rPr>
              <w:t>ÜNİVERSİTESİ</w:t>
            </w:r>
          </w:p>
        </w:tc>
        <w:tc>
          <w:tcPr>
            <w:tcW w:w="1264" w:type="dxa"/>
            <w:tcBorders>
              <w:lef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ind w:left="144" w:right="115"/>
              <w:rPr>
                <w:b/>
              </w:rPr>
            </w:pPr>
            <w:r>
              <w:rPr>
                <w:b/>
                <w:color w:val="C00000"/>
              </w:rPr>
              <w:t>51.468</w:t>
            </w:r>
          </w:p>
        </w:tc>
        <w:tc>
          <w:tcPr>
            <w:tcW w:w="1024" w:type="dxa"/>
            <w:tcBorders>
              <w:righ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ind w:right="87"/>
              <w:rPr>
                <w:b/>
              </w:rPr>
            </w:pPr>
            <w:r>
              <w:rPr>
                <w:b/>
              </w:rPr>
              <w:t>67,75</w:t>
            </w:r>
          </w:p>
        </w:tc>
        <w:tc>
          <w:tcPr>
            <w:tcW w:w="1024" w:type="dxa"/>
            <w:tcBorders>
              <w:lef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ind w:left="128" w:right="94"/>
              <w:rPr>
                <w:b/>
              </w:rPr>
            </w:pPr>
            <w:r>
              <w:rPr>
                <w:b/>
              </w:rPr>
              <w:t>50,75</w:t>
            </w:r>
          </w:p>
        </w:tc>
      </w:tr>
      <w:tr w:rsidR="001F71ED">
        <w:trPr>
          <w:trHeight w:val="445"/>
        </w:trPr>
        <w:tc>
          <w:tcPr>
            <w:tcW w:w="2022" w:type="dxa"/>
            <w:vMerge/>
            <w:tcBorders>
              <w:top w:val="nil"/>
              <w:left w:val="single" w:sz="12" w:space="0" w:color="16365C"/>
              <w:bottom w:val="single" w:sz="12" w:space="0" w:color="16365C"/>
            </w:tcBorders>
            <w:shd w:val="clear" w:color="auto" w:fill="D9D9D9"/>
          </w:tcPr>
          <w:p w:rsidR="001F71ED" w:rsidRDefault="001F71ED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spacing w:before="85"/>
              <w:ind w:left="209" w:right="181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Düşük</w:t>
            </w:r>
          </w:p>
        </w:tc>
        <w:tc>
          <w:tcPr>
            <w:tcW w:w="3841" w:type="dxa"/>
            <w:tcBorders>
              <w:bottom w:val="single" w:sz="12" w:space="0" w:color="16365C"/>
              <w:righ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spacing w:before="129"/>
              <w:ind w:left="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spacing w:val="-1"/>
                <w:sz w:val="16"/>
              </w:rPr>
              <w:t>MUĞLA</w:t>
            </w:r>
            <w:r>
              <w:rPr>
                <w:rFonts w:ascii="Arial" w:hAnsi="Arial"/>
                <w:b/>
                <w:color w:val="333333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spacing w:val="-1"/>
                <w:sz w:val="16"/>
              </w:rPr>
              <w:t>SITKI</w:t>
            </w:r>
            <w:r>
              <w:rPr>
                <w:rFonts w:ascii="Arial" w:hAnsi="Arial"/>
                <w:b/>
                <w:color w:val="333333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spacing w:val="-1"/>
                <w:sz w:val="16"/>
              </w:rPr>
              <w:t>KOÇMAN ÜNİVERSİTESİ</w:t>
            </w:r>
          </w:p>
        </w:tc>
        <w:tc>
          <w:tcPr>
            <w:tcW w:w="1264" w:type="dxa"/>
            <w:tcBorders>
              <w:left w:val="single" w:sz="12" w:space="0" w:color="16365C"/>
              <w:bottom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spacing w:before="85"/>
              <w:ind w:left="144" w:right="115"/>
              <w:rPr>
                <w:b/>
              </w:rPr>
            </w:pPr>
            <w:r>
              <w:rPr>
                <w:b/>
                <w:color w:val="C00000"/>
              </w:rPr>
              <w:t>99.253</w:t>
            </w:r>
          </w:p>
        </w:tc>
        <w:tc>
          <w:tcPr>
            <w:tcW w:w="1024" w:type="dxa"/>
            <w:tcBorders>
              <w:bottom w:val="single" w:sz="12" w:space="0" w:color="16365C"/>
              <w:righ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spacing w:before="85"/>
              <w:ind w:right="87"/>
              <w:rPr>
                <w:b/>
              </w:rPr>
            </w:pPr>
            <w:r>
              <w:rPr>
                <w:b/>
              </w:rPr>
              <w:t>61,75</w:t>
            </w:r>
          </w:p>
        </w:tc>
        <w:tc>
          <w:tcPr>
            <w:tcW w:w="1024" w:type="dxa"/>
            <w:tcBorders>
              <w:left w:val="single" w:sz="12" w:space="0" w:color="16365C"/>
              <w:bottom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spacing w:before="85"/>
              <w:ind w:left="129" w:right="94"/>
              <w:rPr>
                <w:b/>
              </w:rPr>
            </w:pPr>
            <w:r>
              <w:rPr>
                <w:b/>
              </w:rPr>
              <w:t>40,5</w:t>
            </w:r>
          </w:p>
        </w:tc>
      </w:tr>
    </w:tbl>
    <w:p w:rsidR="001F71ED" w:rsidRDefault="001F71ED">
      <w:pPr>
        <w:pStyle w:val="GvdeMetni"/>
        <w:spacing w:before="2" w:after="1"/>
        <w:rPr>
          <w:sz w:val="25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1340"/>
        <w:gridCol w:w="3841"/>
        <w:gridCol w:w="1264"/>
        <w:gridCol w:w="1024"/>
        <w:gridCol w:w="1024"/>
      </w:tblGrid>
      <w:tr w:rsidR="001F71ED">
        <w:trPr>
          <w:trHeight w:val="456"/>
        </w:trPr>
        <w:tc>
          <w:tcPr>
            <w:tcW w:w="2022" w:type="dxa"/>
            <w:vMerge w:val="restart"/>
            <w:tcBorders>
              <w:left w:val="single" w:sz="12" w:space="0" w:color="000000"/>
            </w:tcBorders>
            <w:shd w:val="clear" w:color="auto" w:fill="92CDDC"/>
          </w:tcPr>
          <w:p w:rsidR="001F71ED" w:rsidRDefault="001F71ED">
            <w:pPr>
              <w:pStyle w:val="TableParagraph"/>
              <w:spacing w:before="1"/>
              <w:ind w:left="0"/>
              <w:jc w:val="left"/>
              <w:rPr>
                <w:b/>
                <w:sz w:val="26"/>
              </w:rPr>
            </w:pPr>
          </w:p>
          <w:p w:rsidR="001F71ED" w:rsidRDefault="00194D6C">
            <w:pPr>
              <w:pStyle w:val="TableParagraph"/>
              <w:spacing w:before="0"/>
              <w:ind w:left="520"/>
              <w:jc w:val="left"/>
              <w:rPr>
                <w:b/>
              </w:rPr>
            </w:pPr>
            <w:r>
              <w:rPr>
                <w:b/>
              </w:rPr>
              <w:t>Hemşirelik</w:t>
            </w:r>
          </w:p>
        </w:tc>
        <w:tc>
          <w:tcPr>
            <w:tcW w:w="1340" w:type="dxa"/>
            <w:shd w:val="clear" w:color="auto" w:fill="DAEDF3"/>
          </w:tcPr>
          <w:p w:rsidR="001F71ED" w:rsidRDefault="00194D6C">
            <w:pPr>
              <w:pStyle w:val="TableParagraph"/>
              <w:ind w:left="210" w:right="181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Yüksek</w:t>
            </w:r>
          </w:p>
        </w:tc>
        <w:tc>
          <w:tcPr>
            <w:tcW w:w="3841" w:type="dxa"/>
            <w:tcBorders>
              <w:right w:val="single" w:sz="12" w:space="0" w:color="000000"/>
            </w:tcBorders>
            <w:shd w:val="clear" w:color="auto" w:fill="DAEDF3"/>
          </w:tcPr>
          <w:p w:rsidR="001F71ED" w:rsidRDefault="00194D6C">
            <w:pPr>
              <w:pStyle w:val="TableParagraph"/>
              <w:spacing w:before="134"/>
              <w:ind w:left="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spacing w:val="-1"/>
                <w:sz w:val="16"/>
              </w:rPr>
              <w:t>İSTANBUL</w:t>
            </w:r>
            <w:r>
              <w:rPr>
                <w:rFonts w:ascii="Arial" w:hAnsi="Arial"/>
                <w:b/>
                <w:color w:val="333333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spacing w:val="-1"/>
                <w:sz w:val="16"/>
              </w:rPr>
              <w:t>ÜNİVERSİTESİ-CERRAHPAŞA</w:t>
            </w:r>
          </w:p>
        </w:tc>
        <w:tc>
          <w:tcPr>
            <w:tcW w:w="1264" w:type="dxa"/>
            <w:tcBorders>
              <w:left w:val="single" w:sz="12" w:space="0" w:color="000000"/>
            </w:tcBorders>
            <w:shd w:val="clear" w:color="auto" w:fill="DAEDF3"/>
          </w:tcPr>
          <w:p w:rsidR="001F71ED" w:rsidRDefault="00194D6C">
            <w:pPr>
              <w:pStyle w:val="TableParagraph"/>
              <w:ind w:left="144" w:right="115"/>
              <w:rPr>
                <w:b/>
              </w:rPr>
            </w:pPr>
            <w:r>
              <w:rPr>
                <w:b/>
                <w:color w:val="C00000"/>
              </w:rPr>
              <w:t>70.385</w:t>
            </w:r>
          </w:p>
        </w:tc>
        <w:tc>
          <w:tcPr>
            <w:tcW w:w="1024" w:type="dxa"/>
            <w:tcBorders>
              <w:right w:val="single" w:sz="12" w:space="0" w:color="000000"/>
            </w:tcBorders>
            <w:shd w:val="clear" w:color="auto" w:fill="DAEDF3"/>
          </w:tcPr>
          <w:p w:rsidR="001F71ED" w:rsidRDefault="00194D6C">
            <w:pPr>
              <w:pStyle w:val="TableParagraph"/>
              <w:ind w:right="86"/>
              <w:rPr>
                <w:b/>
              </w:rPr>
            </w:pPr>
            <w:r>
              <w:rPr>
                <w:b/>
              </w:rPr>
              <w:t>77,5</w:t>
            </w:r>
          </w:p>
        </w:tc>
        <w:tc>
          <w:tcPr>
            <w:tcW w:w="1024" w:type="dxa"/>
            <w:tcBorders>
              <w:left w:val="single" w:sz="12" w:space="0" w:color="000000"/>
            </w:tcBorders>
            <w:shd w:val="clear" w:color="auto" w:fill="DAEDF3"/>
          </w:tcPr>
          <w:p w:rsidR="001F71ED" w:rsidRDefault="00194D6C">
            <w:pPr>
              <w:pStyle w:val="TableParagraph"/>
              <w:ind w:left="128" w:right="94"/>
              <w:rPr>
                <w:b/>
              </w:rPr>
            </w:pPr>
            <w:r>
              <w:rPr>
                <w:b/>
              </w:rPr>
              <w:t>40,75</w:t>
            </w:r>
          </w:p>
        </w:tc>
      </w:tr>
      <w:tr w:rsidR="001F71ED">
        <w:trPr>
          <w:trHeight w:val="456"/>
        </w:trPr>
        <w:tc>
          <w:tcPr>
            <w:tcW w:w="2022" w:type="dxa"/>
            <w:vMerge/>
            <w:tcBorders>
              <w:top w:val="nil"/>
              <w:left w:val="single" w:sz="12" w:space="0" w:color="000000"/>
            </w:tcBorders>
            <w:shd w:val="clear" w:color="auto" w:fill="92CDDC"/>
          </w:tcPr>
          <w:p w:rsidR="001F71ED" w:rsidRDefault="001F71ED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shd w:val="clear" w:color="auto" w:fill="DAEDF3"/>
          </w:tcPr>
          <w:p w:rsidR="001F71ED" w:rsidRDefault="00194D6C">
            <w:pPr>
              <w:pStyle w:val="TableParagraph"/>
              <w:spacing w:before="91"/>
              <w:ind w:left="209" w:right="181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Düşük</w:t>
            </w:r>
          </w:p>
        </w:tc>
        <w:tc>
          <w:tcPr>
            <w:tcW w:w="3841" w:type="dxa"/>
            <w:tcBorders>
              <w:right w:val="single" w:sz="12" w:space="0" w:color="000000"/>
            </w:tcBorders>
            <w:shd w:val="clear" w:color="auto" w:fill="DAEDF3"/>
          </w:tcPr>
          <w:p w:rsidR="001F71ED" w:rsidRDefault="00194D6C">
            <w:pPr>
              <w:pStyle w:val="TableParagraph"/>
              <w:spacing w:before="134"/>
              <w:ind w:left="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sz w:val="16"/>
              </w:rPr>
              <w:t>YOZGAT</w:t>
            </w:r>
            <w:r>
              <w:rPr>
                <w:rFonts w:ascii="Arial" w:hAnsi="Arial"/>
                <w:b/>
                <w:color w:val="333333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16"/>
              </w:rPr>
              <w:t>BOZOK</w:t>
            </w:r>
            <w:r>
              <w:rPr>
                <w:rFonts w:ascii="Arial" w:hAnsi="Arial"/>
                <w:b/>
                <w:color w:val="333333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16"/>
              </w:rPr>
              <w:t>ÜNİVERSİTESİ</w:t>
            </w:r>
          </w:p>
        </w:tc>
        <w:tc>
          <w:tcPr>
            <w:tcW w:w="1264" w:type="dxa"/>
            <w:tcBorders>
              <w:left w:val="single" w:sz="12" w:space="0" w:color="000000"/>
            </w:tcBorders>
            <w:shd w:val="clear" w:color="auto" w:fill="DAEDF3"/>
          </w:tcPr>
          <w:p w:rsidR="001F71ED" w:rsidRDefault="00194D6C">
            <w:pPr>
              <w:pStyle w:val="TableParagraph"/>
              <w:spacing w:before="91"/>
              <w:ind w:left="143" w:right="115"/>
              <w:rPr>
                <w:b/>
              </w:rPr>
            </w:pPr>
            <w:r>
              <w:rPr>
                <w:b/>
                <w:color w:val="C00000"/>
              </w:rPr>
              <w:t>205.419</w:t>
            </w:r>
          </w:p>
        </w:tc>
        <w:tc>
          <w:tcPr>
            <w:tcW w:w="1024" w:type="dxa"/>
            <w:tcBorders>
              <w:right w:val="single" w:sz="12" w:space="0" w:color="000000"/>
            </w:tcBorders>
            <w:shd w:val="clear" w:color="auto" w:fill="DAEDF3"/>
          </w:tcPr>
          <w:p w:rsidR="001F71ED" w:rsidRDefault="00194D6C">
            <w:pPr>
              <w:pStyle w:val="TableParagraph"/>
              <w:spacing w:before="91"/>
              <w:ind w:right="87"/>
              <w:rPr>
                <w:b/>
              </w:rPr>
            </w:pPr>
            <w:r>
              <w:rPr>
                <w:b/>
              </w:rPr>
              <w:t>47,25</w:t>
            </w:r>
          </w:p>
        </w:tc>
        <w:tc>
          <w:tcPr>
            <w:tcW w:w="1024" w:type="dxa"/>
            <w:tcBorders>
              <w:left w:val="single" w:sz="12" w:space="0" w:color="000000"/>
            </w:tcBorders>
            <w:shd w:val="clear" w:color="auto" w:fill="DAEDF3"/>
          </w:tcPr>
          <w:p w:rsidR="001F71ED" w:rsidRDefault="00194D6C">
            <w:pPr>
              <w:pStyle w:val="TableParagraph"/>
              <w:spacing w:before="91"/>
              <w:ind w:left="129" w:right="94"/>
              <w:rPr>
                <w:b/>
              </w:rPr>
            </w:pPr>
            <w:r>
              <w:rPr>
                <w:b/>
              </w:rPr>
              <w:t>26,5</w:t>
            </w:r>
          </w:p>
        </w:tc>
      </w:tr>
    </w:tbl>
    <w:p w:rsidR="001F71ED" w:rsidRDefault="001F71ED">
      <w:pPr>
        <w:spacing w:before="48"/>
        <w:ind w:left="3881" w:right="3870"/>
        <w:jc w:val="center"/>
        <w:rPr>
          <w:sz w:val="18"/>
        </w:rPr>
      </w:pPr>
    </w:p>
    <w:p w:rsidR="001F71ED" w:rsidRDefault="001F71ED">
      <w:pPr>
        <w:pStyle w:val="GvdeMetni"/>
        <w:spacing w:before="11"/>
        <w:rPr>
          <w:b w:val="0"/>
          <w:sz w:val="5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16365C"/>
          <w:left w:val="single" w:sz="8" w:space="0" w:color="16365C"/>
          <w:bottom w:val="single" w:sz="8" w:space="0" w:color="16365C"/>
          <w:right w:val="single" w:sz="8" w:space="0" w:color="16365C"/>
          <w:insideH w:val="single" w:sz="8" w:space="0" w:color="16365C"/>
          <w:insideV w:val="single" w:sz="8" w:space="0" w:color="16365C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1340"/>
        <w:gridCol w:w="3841"/>
        <w:gridCol w:w="1264"/>
        <w:gridCol w:w="1024"/>
        <w:gridCol w:w="1024"/>
      </w:tblGrid>
      <w:tr w:rsidR="001F71ED">
        <w:trPr>
          <w:trHeight w:val="450"/>
        </w:trPr>
        <w:tc>
          <w:tcPr>
            <w:tcW w:w="2022" w:type="dxa"/>
            <w:vMerge w:val="restart"/>
            <w:tcBorders>
              <w:left w:val="single" w:sz="12" w:space="0" w:color="16365C"/>
              <w:bottom w:val="single" w:sz="12" w:space="0" w:color="16365C"/>
            </w:tcBorders>
            <w:shd w:val="clear" w:color="auto" w:fill="D9D9D9"/>
          </w:tcPr>
          <w:p w:rsidR="001F71ED" w:rsidRDefault="001F71ED">
            <w:pPr>
              <w:pStyle w:val="TableParagraph"/>
              <w:spacing w:before="1"/>
              <w:ind w:left="0"/>
              <w:jc w:val="left"/>
              <w:rPr>
                <w:sz w:val="26"/>
              </w:rPr>
            </w:pPr>
          </w:p>
          <w:p w:rsidR="001F71ED" w:rsidRDefault="00194D6C">
            <w:pPr>
              <w:pStyle w:val="TableParagraph"/>
              <w:spacing w:before="0"/>
              <w:ind w:left="716" w:right="690"/>
              <w:rPr>
                <w:b/>
              </w:rPr>
            </w:pPr>
            <w:r>
              <w:rPr>
                <w:b/>
              </w:rPr>
              <w:t>Ebelik</w:t>
            </w:r>
          </w:p>
        </w:tc>
        <w:tc>
          <w:tcPr>
            <w:tcW w:w="1340" w:type="dxa"/>
            <w:shd w:val="clear" w:color="auto" w:fill="F1F1F1"/>
          </w:tcPr>
          <w:p w:rsidR="001F71ED" w:rsidRDefault="00194D6C">
            <w:pPr>
              <w:pStyle w:val="TableParagraph"/>
              <w:ind w:left="210" w:right="181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Yüksek</w:t>
            </w:r>
          </w:p>
        </w:tc>
        <w:tc>
          <w:tcPr>
            <w:tcW w:w="3841" w:type="dxa"/>
            <w:tcBorders>
              <w:righ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spacing w:before="134"/>
              <w:ind w:left="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spacing w:val="-2"/>
                <w:sz w:val="16"/>
              </w:rPr>
              <w:t>MARMARA</w:t>
            </w:r>
            <w:r>
              <w:rPr>
                <w:rFonts w:ascii="Arial" w:hAnsi="Arial"/>
                <w:b/>
                <w:color w:val="333333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spacing w:val="-1"/>
                <w:sz w:val="16"/>
              </w:rPr>
              <w:t>ÜNİVERSİTESİ</w:t>
            </w:r>
          </w:p>
        </w:tc>
        <w:tc>
          <w:tcPr>
            <w:tcW w:w="1264" w:type="dxa"/>
            <w:tcBorders>
              <w:lef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ind w:left="143" w:right="115"/>
              <w:rPr>
                <w:b/>
              </w:rPr>
            </w:pPr>
            <w:r>
              <w:rPr>
                <w:b/>
                <w:color w:val="C00000"/>
              </w:rPr>
              <w:t>175.543</w:t>
            </w:r>
          </w:p>
        </w:tc>
        <w:tc>
          <w:tcPr>
            <w:tcW w:w="1024" w:type="dxa"/>
            <w:tcBorders>
              <w:righ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ind w:right="87"/>
              <w:rPr>
                <w:b/>
              </w:rPr>
            </w:pPr>
            <w:r>
              <w:rPr>
                <w:b/>
              </w:rPr>
              <w:t>52,75</w:t>
            </w:r>
          </w:p>
        </w:tc>
        <w:tc>
          <w:tcPr>
            <w:tcW w:w="1024" w:type="dxa"/>
            <w:tcBorders>
              <w:lef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ind w:left="129" w:right="94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1F71ED">
        <w:trPr>
          <w:trHeight w:val="446"/>
        </w:trPr>
        <w:tc>
          <w:tcPr>
            <w:tcW w:w="2022" w:type="dxa"/>
            <w:vMerge/>
            <w:tcBorders>
              <w:top w:val="nil"/>
              <w:left w:val="single" w:sz="12" w:space="0" w:color="16365C"/>
              <w:bottom w:val="single" w:sz="12" w:space="0" w:color="16365C"/>
            </w:tcBorders>
            <w:shd w:val="clear" w:color="auto" w:fill="D9D9D9"/>
          </w:tcPr>
          <w:p w:rsidR="001F71ED" w:rsidRDefault="001F71ED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spacing w:before="85"/>
              <w:ind w:left="209" w:right="181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Düşük</w:t>
            </w:r>
          </w:p>
        </w:tc>
        <w:tc>
          <w:tcPr>
            <w:tcW w:w="3841" w:type="dxa"/>
            <w:tcBorders>
              <w:bottom w:val="single" w:sz="12" w:space="0" w:color="16365C"/>
              <w:righ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spacing w:before="129"/>
              <w:ind w:left="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sz w:val="16"/>
              </w:rPr>
              <w:t>KAFKAS</w:t>
            </w:r>
            <w:r>
              <w:rPr>
                <w:rFonts w:ascii="Arial" w:hAnsi="Arial"/>
                <w:b/>
                <w:color w:val="333333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16"/>
              </w:rPr>
              <w:t>ÜNİVERSİTESİ</w:t>
            </w:r>
          </w:p>
        </w:tc>
        <w:tc>
          <w:tcPr>
            <w:tcW w:w="1264" w:type="dxa"/>
            <w:tcBorders>
              <w:left w:val="single" w:sz="12" w:space="0" w:color="16365C"/>
              <w:bottom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spacing w:before="85"/>
              <w:ind w:left="143" w:right="115"/>
              <w:rPr>
                <w:b/>
              </w:rPr>
            </w:pPr>
            <w:r>
              <w:rPr>
                <w:b/>
                <w:color w:val="C00000"/>
              </w:rPr>
              <w:t>229.750</w:t>
            </w:r>
          </w:p>
        </w:tc>
        <w:tc>
          <w:tcPr>
            <w:tcW w:w="1024" w:type="dxa"/>
            <w:tcBorders>
              <w:bottom w:val="single" w:sz="12" w:space="0" w:color="16365C"/>
              <w:righ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spacing w:before="85"/>
              <w:ind w:right="87"/>
              <w:rPr>
                <w:b/>
              </w:rPr>
            </w:pPr>
            <w:r>
              <w:rPr>
                <w:b/>
              </w:rPr>
              <w:t>48,75</w:t>
            </w:r>
          </w:p>
        </w:tc>
        <w:tc>
          <w:tcPr>
            <w:tcW w:w="1024" w:type="dxa"/>
            <w:tcBorders>
              <w:left w:val="single" w:sz="12" w:space="0" w:color="16365C"/>
              <w:bottom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spacing w:before="85"/>
              <w:ind w:left="128" w:right="94"/>
              <w:rPr>
                <w:b/>
              </w:rPr>
            </w:pPr>
            <w:r>
              <w:rPr>
                <w:b/>
              </w:rPr>
              <w:t>25,75</w:t>
            </w:r>
          </w:p>
        </w:tc>
      </w:tr>
    </w:tbl>
    <w:p w:rsidR="001F71ED" w:rsidRDefault="001F71ED">
      <w:pPr>
        <w:pStyle w:val="GvdeMetni"/>
        <w:spacing w:before="3"/>
        <w:rPr>
          <w:b w:val="0"/>
          <w:sz w:val="25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16365C"/>
          <w:left w:val="single" w:sz="8" w:space="0" w:color="16365C"/>
          <w:bottom w:val="single" w:sz="8" w:space="0" w:color="16365C"/>
          <w:right w:val="single" w:sz="8" w:space="0" w:color="16365C"/>
          <w:insideH w:val="single" w:sz="8" w:space="0" w:color="16365C"/>
          <w:insideV w:val="single" w:sz="8" w:space="0" w:color="16365C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1340"/>
        <w:gridCol w:w="3841"/>
        <w:gridCol w:w="1264"/>
        <w:gridCol w:w="1024"/>
        <w:gridCol w:w="1024"/>
      </w:tblGrid>
      <w:tr w:rsidR="001F71ED">
        <w:trPr>
          <w:trHeight w:val="456"/>
        </w:trPr>
        <w:tc>
          <w:tcPr>
            <w:tcW w:w="2022" w:type="dxa"/>
            <w:vMerge w:val="restart"/>
            <w:tcBorders>
              <w:left w:val="single" w:sz="12" w:space="0" w:color="16365C"/>
            </w:tcBorders>
            <w:shd w:val="clear" w:color="auto" w:fill="92CDDC"/>
          </w:tcPr>
          <w:p w:rsidR="001F71ED" w:rsidRDefault="00194D6C">
            <w:pPr>
              <w:pStyle w:val="TableParagraph"/>
              <w:spacing w:before="175" w:line="256" w:lineRule="auto"/>
              <w:ind w:left="589" w:right="398" w:hanging="169"/>
              <w:jc w:val="left"/>
              <w:rPr>
                <w:b/>
              </w:rPr>
            </w:pPr>
            <w:r>
              <w:rPr>
                <w:b/>
              </w:rPr>
              <w:t>Beslenme 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Diyetetik</w:t>
            </w:r>
          </w:p>
        </w:tc>
        <w:tc>
          <w:tcPr>
            <w:tcW w:w="1340" w:type="dxa"/>
            <w:shd w:val="clear" w:color="auto" w:fill="DAEDF3"/>
          </w:tcPr>
          <w:p w:rsidR="001F71ED" w:rsidRDefault="00194D6C">
            <w:pPr>
              <w:pStyle w:val="TableParagraph"/>
              <w:spacing w:before="91"/>
              <w:ind w:left="210" w:right="181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Yüksek</w:t>
            </w:r>
          </w:p>
        </w:tc>
        <w:tc>
          <w:tcPr>
            <w:tcW w:w="3841" w:type="dxa"/>
            <w:tcBorders>
              <w:right w:val="single" w:sz="12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spacing w:before="134"/>
              <w:ind w:left="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sz w:val="16"/>
              </w:rPr>
              <w:t>HACETTEPE</w:t>
            </w:r>
            <w:r>
              <w:rPr>
                <w:rFonts w:ascii="Arial" w:hAnsi="Arial"/>
                <w:b/>
                <w:color w:val="333333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16"/>
              </w:rPr>
              <w:t>ÜNİVERSİTESİ</w:t>
            </w:r>
          </w:p>
        </w:tc>
        <w:tc>
          <w:tcPr>
            <w:tcW w:w="1264" w:type="dxa"/>
            <w:tcBorders>
              <w:left w:val="single" w:sz="12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spacing w:before="91"/>
              <w:ind w:left="144" w:right="115"/>
              <w:rPr>
                <w:b/>
              </w:rPr>
            </w:pPr>
            <w:r>
              <w:rPr>
                <w:b/>
                <w:color w:val="C00000"/>
              </w:rPr>
              <w:t>63.437</w:t>
            </w:r>
          </w:p>
        </w:tc>
        <w:tc>
          <w:tcPr>
            <w:tcW w:w="1024" w:type="dxa"/>
            <w:tcBorders>
              <w:right w:val="single" w:sz="12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spacing w:before="91"/>
              <w:ind w:right="86"/>
              <w:rPr>
                <w:b/>
              </w:rPr>
            </w:pPr>
            <w:r>
              <w:rPr>
                <w:b/>
              </w:rPr>
              <w:t>78,5</w:t>
            </w:r>
          </w:p>
        </w:tc>
        <w:tc>
          <w:tcPr>
            <w:tcW w:w="1024" w:type="dxa"/>
            <w:tcBorders>
              <w:left w:val="single" w:sz="12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spacing w:before="91"/>
              <w:ind w:left="129" w:right="94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1F71ED">
        <w:trPr>
          <w:trHeight w:val="455"/>
        </w:trPr>
        <w:tc>
          <w:tcPr>
            <w:tcW w:w="2022" w:type="dxa"/>
            <w:vMerge/>
            <w:tcBorders>
              <w:top w:val="nil"/>
              <w:left w:val="single" w:sz="12" w:space="0" w:color="16365C"/>
            </w:tcBorders>
            <w:shd w:val="clear" w:color="auto" w:fill="92CDDC"/>
          </w:tcPr>
          <w:p w:rsidR="001F71ED" w:rsidRDefault="001F71ED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shd w:val="clear" w:color="auto" w:fill="DAEDF3"/>
          </w:tcPr>
          <w:p w:rsidR="001F71ED" w:rsidRDefault="00194D6C">
            <w:pPr>
              <w:pStyle w:val="TableParagraph"/>
              <w:ind w:left="209" w:right="181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Düşük</w:t>
            </w:r>
          </w:p>
        </w:tc>
        <w:tc>
          <w:tcPr>
            <w:tcW w:w="3841" w:type="dxa"/>
            <w:tcBorders>
              <w:right w:val="single" w:sz="12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spacing w:before="134"/>
              <w:ind w:left="33"/>
              <w:jc w:val="left"/>
              <w:rPr>
                <w:rFonts w:ascii="Microsoft Sans Serif" w:hAnsi="Microsoft Sans Serif"/>
                <w:sz w:val="16"/>
              </w:rPr>
            </w:pPr>
            <w:r>
              <w:rPr>
                <w:rFonts w:ascii="Arial" w:hAnsi="Arial"/>
                <w:b/>
                <w:color w:val="333333"/>
                <w:sz w:val="16"/>
              </w:rPr>
              <w:t>BAYBURT</w:t>
            </w:r>
            <w:r>
              <w:rPr>
                <w:rFonts w:ascii="Arial" w:hAnsi="Arial"/>
                <w:b/>
                <w:color w:val="333333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16"/>
              </w:rPr>
              <w:t>ÜNİVERSİTESİ</w:t>
            </w:r>
            <w:r>
              <w:rPr>
                <w:rFonts w:ascii="Arial" w:hAnsi="Arial"/>
                <w:b/>
                <w:color w:val="333333"/>
                <w:spacing w:val="29"/>
                <w:sz w:val="16"/>
              </w:rPr>
              <w:t xml:space="preserve"> </w:t>
            </w:r>
            <w:r>
              <w:rPr>
                <w:rFonts w:ascii="Microsoft Sans Serif" w:hAnsi="Microsoft Sans Serif"/>
                <w:color w:val="333333"/>
                <w:sz w:val="16"/>
              </w:rPr>
              <w:t>(İÖ)</w:t>
            </w:r>
          </w:p>
        </w:tc>
        <w:tc>
          <w:tcPr>
            <w:tcW w:w="1264" w:type="dxa"/>
            <w:tcBorders>
              <w:left w:val="single" w:sz="12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ind w:left="143" w:right="115"/>
              <w:rPr>
                <w:b/>
              </w:rPr>
            </w:pPr>
            <w:r>
              <w:rPr>
                <w:b/>
                <w:color w:val="C00000"/>
              </w:rPr>
              <w:t>382.878</w:t>
            </w:r>
          </w:p>
        </w:tc>
        <w:tc>
          <w:tcPr>
            <w:tcW w:w="1024" w:type="dxa"/>
            <w:tcBorders>
              <w:right w:val="single" w:sz="12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ind w:right="85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24" w:type="dxa"/>
            <w:tcBorders>
              <w:left w:val="single" w:sz="12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ind w:left="129" w:right="94"/>
              <w:rPr>
                <w:b/>
              </w:rPr>
            </w:pPr>
            <w:r>
              <w:rPr>
                <w:b/>
              </w:rPr>
              <w:t>12,5</w:t>
            </w:r>
          </w:p>
        </w:tc>
      </w:tr>
    </w:tbl>
    <w:p w:rsidR="001F71ED" w:rsidRDefault="001F71ED">
      <w:pPr>
        <w:pStyle w:val="GvdeMetni"/>
        <w:spacing w:before="10"/>
        <w:rPr>
          <w:b w:val="0"/>
          <w:sz w:val="27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16365C"/>
          <w:left w:val="single" w:sz="8" w:space="0" w:color="16365C"/>
          <w:bottom w:val="single" w:sz="8" w:space="0" w:color="16365C"/>
          <w:right w:val="single" w:sz="8" w:space="0" w:color="16365C"/>
          <w:insideH w:val="single" w:sz="8" w:space="0" w:color="16365C"/>
          <w:insideV w:val="single" w:sz="8" w:space="0" w:color="16365C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1340"/>
        <w:gridCol w:w="3841"/>
        <w:gridCol w:w="1264"/>
        <w:gridCol w:w="1024"/>
        <w:gridCol w:w="1024"/>
      </w:tblGrid>
      <w:tr w:rsidR="001F71ED">
        <w:trPr>
          <w:trHeight w:val="456"/>
        </w:trPr>
        <w:tc>
          <w:tcPr>
            <w:tcW w:w="2022" w:type="dxa"/>
            <w:vMerge w:val="restart"/>
            <w:tcBorders>
              <w:left w:val="single" w:sz="12" w:space="0" w:color="16365C"/>
            </w:tcBorders>
            <w:shd w:val="clear" w:color="auto" w:fill="D9D9D9"/>
          </w:tcPr>
          <w:p w:rsidR="001F71ED" w:rsidRDefault="00194D6C">
            <w:pPr>
              <w:pStyle w:val="TableParagraph"/>
              <w:spacing w:before="174" w:line="256" w:lineRule="auto"/>
              <w:ind w:left="320" w:right="302" w:firstLine="44"/>
              <w:jc w:val="left"/>
              <w:rPr>
                <w:b/>
              </w:rPr>
            </w:pPr>
            <w:r>
              <w:rPr>
                <w:b/>
              </w:rPr>
              <w:t>Fizyoterapi 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Rehabilitasyon</w:t>
            </w:r>
          </w:p>
        </w:tc>
        <w:tc>
          <w:tcPr>
            <w:tcW w:w="1340" w:type="dxa"/>
            <w:shd w:val="clear" w:color="auto" w:fill="F1F1F1"/>
          </w:tcPr>
          <w:p w:rsidR="001F71ED" w:rsidRDefault="00194D6C">
            <w:pPr>
              <w:pStyle w:val="TableParagraph"/>
              <w:ind w:left="210" w:right="181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Yüksek</w:t>
            </w:r>
          </w:p>
        </w:tc>
        <w:tc>
          <w:tcPr>
            <w:tcW w:w="3841" w:type="dxa"/>
            <w:tcBorders>
              <w:righ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spacing w:before="134"/>
              <w:ind w:left="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sz w:val="16"/>
              </w:rPr>
              <w:t>HACETTEPE</w:t>
            </w:r>
            <w:r>
              <w:rPr>
                <w:rFonts w:ascii="Arial" w:hAnsi="Arial"/>
                <w:b/>
                <w:color w:val="333333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16"/>
              </w:rPr>
              <w:t>ÜNİVERSİTESİ</w:t>
            </w:r>
          </w:p>
        </w:tc>
        <w:tc>
          <w:tcPr>
            <w:tcW w:w="1264" w:type="dxa"/>
            <w:tcBorders>
              <w:lef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ind w:left="144" w:right="115"/>
              <w:rPr>
                <w:b/>
              </w:rPr>
            </w:pPr>
            <w:r>
              <w:rPr>
                <w:b/>
                <w:color w:val="C00000"/>
              </w:rPr>
              <w:t>90.773</w:t>
            </w:r>
          </w:p>
        </w:tc>
        <w:tc>
          <w:tcPr>
            <w:tcW w:w="1024" w:type="dxa"/>
            <w:tcBorders>
              <w:righ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ind w:right="85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024" w:type="dxa"/>
            <w:tcBorders>
              <w:lef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ind w:left="128" w:right="94"/>
              <w:rPr>
                <w:b/>
              </w:rPr>
            </w:pPr>
            <w:r>
              <w:rPr>
                <w:b/>
              </w:rPr>
              <w:t>39,75</w:t>
            </w:r>
          </w:p>
        </w:tc>
      </w:tr>
      <w:tr w:rsidR="001F71ED">
        <w:trPr>
          <w:trHeight w:val="456"/>
        </w:trPr>
        <w:tc>
          <w:tcPr>
            <w:tcW w:w="2022" w:type="dxa"/>
            <w:vMerge/>
            <w:tcBorders>
              <w:top w:val="nil"/>
              <w:left w:val="single" w:sz="12" w:space="0" w:color="16365C"/>
            </w:tcBorders>
            <w:shd w:val="clear" w:color="auto" w:fill="D9D9D9"/>
          </w:tcPr>
          <w:p w:rsidR="001F71ED" w:rsidRDefault="001F71ED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shd w:val="clear" w:color="auto" w:fill="F1F1F1"/>
          </w:tcPr>
          <w:p w:rsidR="001F71ED" w:rsidRDefault="00194D6C">
            <w:pPr>
              <w:pStyle w:val="TableParagraph"/>
              <w:spacing w:before="91"/>
              <w:ind w:left="209" w:right="181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Düşük</w:t>
            </w:r>
          </w:p>
        </w:tc>
        <w:tc>
          <w:tcPr>
            <w:tcW w:w="3841" w:type="dxa"/>
            <w:tcBorders>
              <w:righ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spacing w:before="134"/>
              <w:ind w:left="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sz w:val="16"/>
              </w:rPr>
              <w:t>IĞDIR</w:t>
            </w:r>
            <w:r>
              <w:rPr>
                <w:rFonts w:ascii="Arial" w:hAnsi="Arial"/>
                <w:b/>
                <w:color w:val="333333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16"/>
              </w:rPr>
              <w:t>ÜNİVERSİTESİ</w:t>
            </w:r>
          </w:p>
        </w:tc>
        <w:tc>
          <w:tcPr>
            <w:tcW w:w="1264" w:type="dxa"/>
            <w:tcBorders>
              <w:lef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spacing w:before="91"/>
              <w:ind w:left="143" w:right="115"/>
              <w:rPr>
                <w:b/>
              </w:rPr>
            </w:pPr>
            <w:r>
              <w:rPr>
                <w:b/>
                <w:color w:val="C00000"/>
              </w:rPr>
              <w:t>367.316</w:t>
            </w:r>
          </w:p>
        </w:tc>
        <w:tc>
          <w:tcPr>
            <w:tcW w:w="1024" w:type="dxa"/>
            <w:tcBorders>
              <w:righ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spacing w:before="91"/>
              <w:ind w:right="85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24" w:type="dxa"/>
            <w:tcBorders>
              <w:left w:val="single" w:sz="12" w:space="0" w:color="16365C"/>
            </w:tcBorders>
            <w:shd w:val="clear" w:color="auto" w:fill="F1F1F1"/>
          </w:tcPr>
          <w:p w:rsidR="001F71ED" w:rsidRDefault="00194D6C">
            <w:pPr>
              <w:pStyle w:val="TableParagraph"/>
              <w:spacing w:before="91"/>
              <w:ind w:left="128" w:right="94"/>
              <w:rPr>
                <w:b/>
              </w:rPr>
            </w:pPr>
            <w:r>
              <w:rPr>
                <w:b/>
              </w:rPr>
              <w:t>11,25</w:t>
            </w:r>
          </w:p>
        </w:tc>
      </w:tr>
    </w:tbl>
    <w:p w:rsidR="001F71ED" w:rsidRDefault="001F71ED">
      <w:pPr>
        <w:pStyle w:val="GvdeMetni"/>
        <w:rPr>
          <w:b w:val="0"/>
          <w:sz w:val="26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16365C"/>
          <w:left w:val="single" w:sz="12" w:space="0" w:color="16365C"/>
          <w:bottom w:val="single" w:sz="12" w:space="0" w:color="16365C"/>
          <w:right w:val="single" w:sz="12" w:space="0" w:color="16365C"/>
          <w:insideH w:val="single" w:sz="12" w:space="0" w:color="16365C"/>
          <w:insideV w:val="single" w:sz="12" w:space="0" w:color="16365C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1340"/>
        <w:gridCol w:w="3841"/>
        <w:gridCol w:w="1264"/>
        <w:gridCol w:w="1024"/>
        <w:gridCol w:w="1024"/>
      </w:tblGrid>
      <w:tr w:rsidR="001F71ED">
        <w:trPr>
          <w:trHeight w:val="451"/>
        </w:trPr>
        <w:tc>
          <w:tcPr>
            <w:tcW w:w="2022" w:type="dxa"/>
            <w:vMerge w:val="restart"/>
            <w:tcBorders>
              <w:bottom w:val="single" w:sz="8" w:space="0" w:color="16365C"/>
              <w:right w:val="single" w:sz="8" w:space="0" w:color="16365C"/>
            </w:tcBorders>
            <w:shd w:val="clear" w:color="auto" w:fill="92CDDC"/>
          </w:tcPr>
          <w:p w:rsidR="001F71ED" w:rsidRDefault="001F71ED">
            <w:pPr>
              <w:pStyle w:val="TableParagraph"/>
              <w:spacing w:before="8"/>
              <w:ind w:left="0"/>
              <w:jc w:val="left"/>
              <w:rPr>
                <w:sz w:val="25"/>
              </w:rPr>
            </w:pPr>
          </w:p>
          <w:p w:rsidR="001F71ED" w:rsidRDefault="00194D6C">
            <w:pPr>
              <w:pStyle w:val="TableParagraph"/>
              <w:spacing w:before="0"/>
              <w:ind w:left="61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Odyoloji</w:t>
            </w:r>
            <w:proofErr w:type="spellEnd"/>
          </w:p>
        </w:tc>
        <w:tc>
          <w:tcPr>
            <w:tcW w:w="1340" w:type="dxa"/>
            <w:tcBorders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spacing w:before="85"/>
              <w:ind w:left="210" w:right="181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Yüksek</w:t>
            </w:r>
          </w:p>
        </w:tc>
        <w:tc>
          <w:tcPr>
            <w:tcW w:w="3841" w:type="dxa"/>
            <w:tcBorders>
              <w:left w:val="single" w:sz="8" w:space="0" w:color="16365C"/>
              <w:bottom w:val="single" w:sz="8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spacing w:before="129"/>
              <w:ind w:left="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sz w:val="16"/>
              </w:rPr>
              <w:t>HACETTEPE</w:t>
            </w:r>
            <w:r>
              <w:rPr>
                <w:rFonts w:ascii="Arial" w:hAnsi="Arial"/>
                <w:b/>
                <w:color w:val="333333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sz w:val="16"/>
              </w:rPr>
              <w:t>ÜNİVERSİTESİ</w:t>
            </w:r>
          </w:p>
        </w:tc>
        <w:tc>
          <w:tcPr>
            <w:tcW w:w="1264" w:type="dxa"/>
            <w:tcBorders>
              <w:bottom w:val="single" w:sz="8" w:space="0" w:color="16365C"/>
              <w:right w:val="single" w:sz="8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spacing w:before="85"/>
              <w:ind w:left="143" w:right="115"/>
              <w:rPr>
                <w:b/>
              </w:rPr>
            </w:pPr>
            <w:r>
              <w:rPr>
                <w:b/>
                <w:color w:val="C00000"/>
              </w:rPr>
              <w:t>165.861</w:t>
            </w:r>
          </w:p>
        </w:tc>
        <w:tc>
          <w:tcPr>
            <w:tcW w:w="1024" w:type="dxa"/>
            <w:tcBorders>
              <w:left w:val="single" w:sz="8" w:space="0" w:color="16365C"/>
              <w:bottom w:val="single" w:sz="8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spacing w:before="85"/>
              <w:ind w:right="87"/>
              <w:rPr>
                <w:b/>
              </w:rPr>
            </w:pPr>
            <w:r>
              <w:rPr>
                <w:b/>
              </w:rPr>
              <w:t>55,75</w:t>
            </w:r>
          </w:p>
        </w:tc>
        <w:tc>
          <w:tcPr>
            <w:tcW w:w="1024" w:type="dxa"/>
            <w:tcBorders>
              <w:bottom w:val="single" w:sz="8" w:space="0" w:color="16365C"/>
              <w:right w:val="single" w:sz="8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spacing w:before="85"/>
              <w:ind w:left="129" w:right="94"/>
              <w:rPr>
                <w:b/>
              </w:rPr>
            </w:pPr>
            <w:r>
              <w:rPr>
                <w:b/>
              </w:rPr>
              <w:t>28,5</w:t>
            </w:r>
          </w:p>
        </w:tc>
      </w:tr>
      <w:tr w:rsidR="001F71ED">
        <w:trPr>
          <w:trHeight w:val="455"/>
        </w:trPr>
        <w:tc>
          <w:tcPr>
            <w:tcW w:w="2022" w:type="dxa"/>
            <w:vMerge/>
            <w:tcBorders>
              <w:top w:val="nil"/>
              <w:bottom w:val="single" w:sz="8" w:space="0" w:color="16365C"/>
              <w:right w:val="single" w:sz="8" w:space="0" w:color="16365C"/>
            </w:tcBorders>
            <w:shd w:val="clear" w:color="auto" w:fill="92CDDC"/>
          </w:tcPr>
          <w:p w:rsidR="001F71ED" w:rsidRDefault="001F71ED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ind w:left="209" w:right="181"/>
            </w:pPr>
            <w:r>
              <w:t>En</w:t>
            </w:r>
            <w:r>
              <w:rPr>
                <w:spacing w:val="-2"/>
              </w:rPr>
              <w:t xml:space="preserve"> </w:t>
            </w:r>
            <w:r>
              <w:t>Düşük</w:t>
            </w:r>
          </w:p>
        </w:tc>
        <w:tc>
          <w:tcPr>
            <w:tcW w:w="3841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spacing w:before="134"/>
              <w:ind w:left="33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333333"/>
                <w:spacing w:val="-1"/>
                <w:sz w:val="16"/>
              </w:rPr>
              <w:t>SAĞLIK</w:t>
            </w:r>
            <w:r>
              <w:rPr>
                <w:rFonts w:ascii="Arial" w:hAnsi="Arial"/>
                <w:b/>
                <w:color w:val="333333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spacing w:val="-1"/>
                <w:sz w:val="16"/>
              </w:rPr>
              <w:t>BİLİMLERİ</w:t>
            </w:r>
            <w:r>
              <w:rPr>
                <w:rFonts w:ascii="Arial" w:hAnsi="Arial"/>
                <w:b/>
                <w:color w:val="333333"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333333"/>
                <w:spacing w:val="-1"/>
                <w:sz w:val="16"/>
              </w:rPr>
              <w:t>ÜNİVERSİTESİ</w:t>
            </w:r>
          </w:p>
        </w:tc>
        <w:tc>
          <w:tcPr>
            <w:tcW w:w="1264" w:type="dxa"/>
            <w:tcBorders>
              <w:top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ind w:left="143" w:right="115"/>
              <w:rPr>
                <w:b/>
              </w:rPr>
            </w:pPr>
            <w:r>
              <w:rPr>
                <w:b/>
                <w:color w:val="C00000"/>
              </w:rPr>
              <w:t>383.270</w:t>
            </w:r>
          </w:p>
        </w:tc>
        <w:tc>
          <w:tcPr>
            <w:tcW w:w="1024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ind w:right="86"/>
              <w:rPr>
                <w:b/>
              </w:rPr>
            </w:pPr>
            <w:r>
              <w:rPr>
                <w:b/>
              </w:rPr>
              <w:t>32,5</w:t>
            </w:r>
          </w:p>
        </w:tc>
        <w:tc>
          <w:tcPr>
            <w:tcW w:w="1024" w:type="dxa"/>
            <w:tcBorders>
              <w:top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DAEDF3"/>
          </w:tcPr>
          <w:p w:rsidR="001F71ED" w:rsidRDefault="00194D6C">
            <w:pPr>
              <w:pStyle w:val="TableParagraph"/>
              <w:ind w:left="128" w:right="94"/>
              <w:rPr>
                <w:b/>
              </w:rPr>
            </w:pPr>
            <w:r>
              <w:rPr>
                <w:b/>
              </w:rPr>
              <w:t>11,75</w:t>
            </w:r>
          </w:p>
        </w:tc>
      </w:tr>
    </w:tbl>
    <w:p w:rsidR="001F71ED" w:rsidRDefault="001F71ED">
      <w:pPr>
        <w:pStyle w:val="GvdeMetni"/>
        <w:rPr>
          <w:b w:val="0"/>
          <w:sz w:val="20"/>
        </w:rPr>
      </w:pPr>
    </w:p>
    <w:p w:rsidR="001F71ED" w:rsidRDefault="001F71ED">
      <w:pPr>
        <w:spacing w:before="1"/>
        <w:ind w:left="3884" w:right="3870"/>
        <w:jc w:val="center"/>
      </w:pPr>
      <w:bookmarkStart w:id="0" w:name="_GoBack"/>
      <w:bookmarkEnd w:id="0"/>
    </w:p>
    <w:sectPr w:rsidR="001F71ED">
      <w:type w:val="continuous"/>
      <w:pgSz w:w="11910" w:h="16840"/>
      <w:pgMar w:top="1200" w:right="70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F71ED"/>
    <w:rsid w:val="00194D6C"/>
    <w:rsid w:val="001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3262B84"/>
  <w15:docId w15:val="{7B4E8203-53EA-4F29-9174-12164267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"/>
    </w:pPr>
    <w:rPr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0"/>
      <w:ind w:left="13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>OKULPC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Okul</cp:lastModifiedBy>
  <cp:revision>2</cp:revision>
  <dcterms:created xsi:type="dcterms:W3CDTF">2022-10-21T08:33:00Z</dcterms:created>
  <dcterms:modified xsi:type="dcterms:W3CDTF">2022-10-21T08:35:00Z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2022-10-21T00:00:00Z</vt:filetime>
  </property>
</Properties>
</file>